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2E1" w:rsidRPr="008E240B" w:rsidRDefault="008A02E1" w:rsidP="008A02E1">
      <w:pPr>
        <w:pStyle w:val="2"/>
        <w:jc w:val="center"/>
        <w:rPr>
          <w:rFonts w:ascii="Times New Roman" w:hAnsi="Times New Roman" w:cs="Times New Roman"/>
          <w:bCs w:val="0"/>
          <w:i w:val="0"/>
          <w:sz w:val="26"/>
          <w:szCs w:val="26"/>
        </w:rPr>
      </w:pPr>
      <w:r w:rsidRPr="008E240B">
        <w:rPr>
          <w:rFonts w:ascii="Times New Roman" w:hAnsi="Times New Roman" w:cs="Times New Roman"/>
          <w:bCs w:val="0"/>
          <w:i w:val="0"/>
          <w:sz w:val="26"/>
          <w:szCs w:val="26"/>
        </w:rPr>
        <w:t>ПОЯСНЮВАЛЬНА  ЗАПИСКА</w:t>
      </w:r>
    </w:p>
    <w:p w:rsidR="008A02E1" w:rsidRPr="008E240B" w:rsidRDefault="008A02E1" w:rsidP="008A02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до </w:t>
      </w:r>
      <w:proofErr w:type="spellStart"/>
      <w:r w:rsidRPr="008E240B">
        <w:rPr>
          <w:rFonts w:ascii="Times New Roman" w:hAnsi="Times New Roman" w:cs="Times New Roman"/>
          <w:b w:val="0"/>
          <w:sz w:val="26"/>
          <w:szCs w:val="26"/>
        </w:rPr>
        <w:t>проєкту</w:t>
      </w:r>
      <w:proofErr w:type="spellEnd"/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 рішення сесії обласної ради</w:t>
      </w:r>
    </w:p>
    <w:p w:rsidR="008A02E1" w:rsidRPr="008E240B" w:rsidRDefault="008A02E1" w:rsidP="008A02E1">
      <w:pPr>
        <w:shd w:val="clear" w:color="auto" w:fill="FFFFFF"/>
        <w:ind w:firstLine="709"/>
        <w:jc w:val="center"/>
        <w:textAlignment w:val="top"/>
        <w:rPr>
          <w:sz w:val="26"/>
          <w:szCs w:val="26"/>
        </w:rPr>
      </w:pPr>
      <w:r w:rsidRPr="008E240B">
        <w:rPr>
          <w:sz w:val="26"/>
          <w:szCs w:val="26"/>
        </w:rPr>
        <w:t xml:space="preserve">«Про </w:t>
      </w:r>
      <w:r>
        <w:rPr>
          <w:sz w:val="26"/>
          <w:szCs w:val="26"/>
        </w:rPr>
        <w:t xml:space="preserve">надання згоди на передачу  комунального майна у спільну </w:t>
      </w:r>
      <w:r w:rsidRPr="008E240B">
        <w:rPr>
          <w:sz w:val="26"/>
          <w:szCs w:val="26"/>
        </w:rPr>
        <w:t xml:space="preserve"> власність </w:t>
      </w:r>
      <w:r>
        <w:rPr>
          <w:sz w:val="26"/>
          <w:szCs w:val="26"/>
        </w:rPr>
        <w:t>територіальних громад сіл, селищ, міст Закарпатської області</w:t>
      </w:r>
      <w:r w:rsidRPr="008E240B">
        <w:rPr>
          <w:b/>
          <w:sz w:val="26"/>
          <w:szCs w:val="26"/>
        </w:rPr>
        <w:t>»</w:t>
      </w:r>
    </w:p>
    <w:p w:rsidR="008A02E1" w:rsidRPr="008E240B" w:rsidRDefault="008A02E1" w:rsidP="008A02E1">
      <w:pPr>
        <w:jc w:val="center"/>
        <w:rPr>
          <w:sz w:val="26"/>
          <w:szCs w:val="26"/>
        </w:rPr>
      </w:pPr>
    </w:p>
    <w:p w:rsidR="008A02E1" w:rsidRPr="008E240B" w:rsidRDefault="008A02E1" w:rsidP="008A02E1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1. Обґрунтування  необхідності прийняття рішення.</w:t>
      </w:r>
    </w:p>
    <w:p w:rsidR="008A02E1" w:rsidRPr="008E240B" w:rsidRDefault="008A02E1" w:rsidP="008A02E1">
      <w:pPr>
        <w:jc w:val="both"/>
        <w:rPr>
          <w:sz w:val="26"/>
          <w:szCs w:val="26"/>
        </w:rPr>
      </w:pPr>
      <w:r w:rsidRPr="008E240B">
        <w:rPr>
          <w:bCs w:val="0"/>
          <w:sz w:val="26"/>
          <w:szCs w:val="26"/>
        </w:rPr>
        <w:tab/>
      </w:r>
      <w:r w:rsidRPr="008E240B">
        <w:rPr>
          <w:sz w:val="26"/>
          <w:szCs w:val="26"/>
        </w:rPr>
        <w:t xml:space="preserve">Відповідно до статей 43, 60 Закону України «Про місцеве самоврядування в Україні», Закону України «Про передачу об’єктів права </w:t>
      </w:r>
      <w:r w:rsidRPr="008E240B">
        <w:rPr>
          <w:bCs w:val="0"/>
          <w:sz w:val="26"/>
          <w:szCs w:val="26"/>
          <w:shd w:val="clear" w:color="auto" w:fill="FFFFFF"/>
        </w:rPr>
        <w:t>державної та комунальної власності</w:t>
      </w:r>
      <w:r w:rsidRPr="008E240B">
        <w:rPr>
          <w:sz w:val="26"/>
          <w:szCs w:val="26"/>
        </w:rPr>
        <w:t xml:space="preserve">», постанови Кабінету Міністрів України </w:t>
      </w:r>
      <w:r w:rsidRPr="008E240B">
        <w:rPr>
          <w:bCs w:val="0"/>
          <w:sz w:val="26"/>
          <w:szCs w:val="26"/>
          <w:shd w:val="clear" w:color="auto" w:fill="FFFFFF"/>
        </w:rPr>
        <w:t>від 21.09.1998 № 1482</w:t>
      </w:r>
      <w:r w:rsidRPr="008E240B">
        <w:rPr>
          <w:sz w:val="26"/>
          <w:szCs w:val="26"/>
        </w:rPr>
        <w:t xml:space="preserve"> «</w:t>
      </w:r>
      <w:r w:rsidRPr="008E240B">
        <w:rPr>
          <w:bCs w:val="0"/>
          <w:sz w:val="26"/>
          <w:szCs w:val="26"/>
          <w:shd w:val="clear" w:color="auto" w:fill="FFFFFF"/>
        </w:rPr>
        <w:t>Про передачу об’єктів права державної та комунальної власності»,</w:t>
      </w:r>
      <w:r w:rsidR="00852F7A">
        <w:rPr>
          <w:bCs w:val="0"/>
          <w:sz w:val="26"/>
          <w:szCs w:val="26"/>
          <w:shd w:val="clear" w:color="auto" w:fill="FFFFFF"/>
        </w:rPr>
        <w:t xml:space="preserve"> </w:t>
      </w:r>
      <w:r w:rsidRPr="008E240B">
        <w:rPr>
          <w:sz w:val="26"/>
          <w:szCs w:val="26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</w:t>
      </w:r>
      <w:r w:rsidR="00852F7A">
        <w:rPr>
          <w:sz w:val="26"/>
          <w:szCs w:val="26"/>
        </w:rPr>
        <w:t>6 (зі змінами та доповненнями).</w:t>
      </w:r>
    </w:p>
    <w:p w:rsidR="008A02E1" w:rsidRPr="008E240B" w:rsidRDefault="008A02E1" w:rsidP="008A02E1">
      <w:pPr>
        <w:jc w:val="both"/>
        <w:rPr>
          <w:sz w:val="26"/>
          <w:szCs w:val="26"/>
        </w:rPr>
      </w:pPr>
    </w:p>
    <w:p w:rsidR="008A02E1" w:rsidRPr="008E240B" w:rsidRDefault="008A02E1" w:rsidP="008A02E1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2. Мета і завдання прийняття рішення.</w:t>
      </w:r>
    </w:p>
    <w:p w:rsidR="008A02E1" w:rsidRDefault="008A02E1" w:rsidP="00132FBF">
      <w:pPr>
        <w:ind w:firstLine="709"/>
        <w:jc w:val="both"/>
        <w:rPr>
          <w:sz w:val="26"/>
          <w:szCs w:val="26"/>
        </w:rPr>
      </w:pPr>
      <w:r w:rsidRPr="008E240B">
        <w:rPr>
          <w:bCs w:val="0"/>
          <w:sz w:val="26"/>
          <w:szCs w:val="26"/>
        </w:rPr>
        <w:t xml:space="preserve">Мета </w:t>
      </w:r>
      <w:proofErr w:type="spellStart"/>
      <w:r w:rsidRPr="008E240B">
        <w:rPr>
          <w:bCs w:val="0"/>
          <w:sz w:val="26"/>
          <w:szCs w:val="26"/>
        </w:rPr>
        <w:t>проєкту</w:t>
      </w:r>
      <w:proofErr w:type="spellEnd"/>
      <w:r w:rsidRPr="008E240B">
        <w:rPr>
          <w:bCs w:val="0"/>
          <w:sz w:val="26"/>
          <w:szCs w:val="26"/>
        </w:rPr>
        <w:t xml:space="preserve"> –</w:t>
      </w:r>
      <w:r>
        <w:rPr>
          <w:bCs w:val="0"/>
          <w:sz w:val="26"/>
          <w:szCs w:val="26"/>
        </w:rPr>
        <w:t xml:space="preserve"> </w:t>
      </w:r>
      <w:r w:rsidRPr="008E240B">
        <w:rPr>
          <w:sz w:val="26"/>
          <w:szCs w:val="26"/>
        </w:rPr>
        <w:t>надання згоди</w:t>
      </w:r>
      <w:r>
        <w:rPr>
          <w:sz w:val="26"/>
          <w:szCs w:val="26"/>
        </w:rPr>
        <w:t xml:space="preserve"> </w:t>
      </w:r>
      <w:r w:rsidR="00852F7A">
        <w:rPr>
          <w:sz w:val="26"/>
          <w:szCs w:val="26"/>
        </w:rPr>
        <w:t>на безоплатну передачу з комунальної власності Ужгородської міської територіальної громади у  спільну власність</w:t>
      </w:r>
      <w:r w:rsidRPr="008E240B">
        <w:rPr>
          <w:sz w:val="26"/>
          <w:szCs w:val="26"/>
        </w:rPr>
        <w:t xml:space="preserve"> територіальних громад сіл, селищ, міст Закарпатської області </w:t>
      </w:r>
      <w:r w:rsidR="00852F7A">
        <w:rPr>
          <w:sz w:val="26"/>
          <w:szCs w:val="26"/>
        </w:rPr>
        <w:t xml:space="preserve">об’єкта нерухомого майна за адресою: м. Ужгород, вул. Сергія Мартина, 2 для потреб комунального некомерційного підприємства ,,Закарпатський обласний медичний центр психічного </w:t>
      </w:r>
      <w:proofErr w:type="spellStart"/>
      <w:r w:rsidR="00852F7A">
        <w:rPr>
          <w:sz w:val="26"/>
          <w:szCs w:val="26"/>
        </w:rPr>
        <w:t>здоров’</w:t>
      </w:r>
      <w:proofErr w:type="spellEnd"/>
      <w:r w:rsidR="00132FBF">
        <w:rPr>
          <w:sz w:val="26"/>
          <w:szCs w:val="26"/>
          <w:lang w:val="ru-RU"/>
        </w:rPr>
        <w:t xml:space="preserve">я та </w:t>
      </w:r>
      <w:proofErr w:type="spellStart"/>
      <w:r w:rsidR="00132FBF">
        <w:rPr>
          <w:sz w:val="26"/>
          <w:szCs w:val="26"/>
          <w:lang w:val="ru-RU"/>
        </w:rPr>
        <w:t>медицини</w:t>
      </w:r>
      <w:proofErr w:type="spellEnd"/>
      <w:r w:rsidR="00132FBF">
        <w:rPr>
          <w:sz w:val="26"/>
          <w:szCs w:val="26"/>
          <w:lang w:val="ru-RU"/>
        </w:rPr>
        <w:t xml:space="preserve"> </w:t>
      </w:r>
      <w:proofErr w:type="spellStart"/>
      <w:r w:rsidR="00132FBF">
        <w:rPr>
          <w:sz w:val="26"/>
          <w:szCs w:val="26"/>
          <w:lang w:val="ru-RU"/>
        </w:rPr>
        <w:t>залежностей</w:t>
      </w:r>
      <w:proofErr w:type="spellEnd"/>
      <w:r w:rsidR="00852F7A" w:rsidRPr="00852F7A">
        <w:rPr>
          <w:sz w:val="26"/>
          <w:szCs w:val="26"/>
          <w:lang w:val="ru-RU"/>
        </w:rPr>
        <w:t>”</w:t>
      </w:r>
      <w:r w:rsidR="00132FBF">
        <w:rPr>
          <w:sz w:val="26"/>
          <w:szCs w:val="26"/>
          <w:lang w:val="ru-RU"/>
        </w:rPr>
        <w:t xml:space="preserve"> </w:t>
      </w:r>
      <w:proofErr w:type="spellStart"/>
      <w:r w:rsidR="00132FBF">
        <w:rPr>
          <w:sz w:val="26"/>
          <w:szCs w:val="26"/>
          <w:lang w:val="ru-RU"/>
        </w:rPr>
        <w:t>Закарпатської</w:t>
      </w:r>
      <w:proofErr w:type="spellEnd"/>
      <w:r w:rsidR="00132FBF">
        <w:rPr>
          <w:sz w:val="26"/>
          <w:szCs w:val="26"/>
          <w:lang w:val="ru-RU"/>
        </w:rPr>
        <w:t xml:space="preserve"> </w:t>
      </w:r>
      <w:proofErr w:type="spellStart"/>
      <w:r w:rsidR="00132FBF">
        <w:rPr>
          <w:sz w:val="26"/>
          <w:szCs w:val="26"/>
          <w:lang w:val="ru-RU"/>
        </w:rPr>
        <w:t>обласної</w:t>
      </w:r>
      <w:proofErr w:type="spellEnd"/>
      <w:r w:rsidR="00132FBF">
        <w:rPr>
          <w:sz w:val="26"/>
          <w:szCs w:val="26"/>
          <w:lang w:val="ru-RU"/>
        </w:rPr>
        <w:t xml:space="preserve"> ради без права </w:t>
      </w:r>
      <w:proofErr w:type="spellStart"/>
      <w:r w:rsidR="00132FBF">
        <w:rPr>
          <w:sz w:val="26"/>
          <w:szCs w:val="26"/>
          <w:lang w:val="ru-RU"/>
        </w:rPr>
        <w:t>зміни</w:t>
      </w:r>
      <w:proofErr w:type="spellEnd"/>
      <w:r w:rsidR="00132FBF">
        <w:rPr>
          <w:sz w:val="26"/>
          <w:szCs w:val="26"/>
          <w:lang w:val="ru-RU"/>
        </w:rPr>
        <w:t xml:space="preserve"> </w:t>
      </w:r>
      <w:proofErr w:type="spellStart"/>
      <w:r w:rsidR="00132FBF">
        <w:rPr>
          <w:sz w:val="26"/>
          <w:szCs w:val="26"/>
          <w:lang w:val="ru-RU"/>
        </w:rPr>
        <w:t>цільового</w:t>
      </w:r>
      <w:proofErr w:type="spellEnd"/>
      <w:r w:rsidR="00132FBF">
        <w:rPr>
          <w:sz w:val="26"/>
          <w:szCs w:val="26"/>
          <w:lang w:val="ru-RU"/>
        </w:rPr>
        <w:t xml:space="preserve"> </w:t>
      </w:r>
      <w:proofErr w:type="spellStart"/>
      <w:r w:rsidR="00132FBF">
        <w:rPr>
          <w:sz w:val="26"/>
          <w:szCs w:val="26"/>
          <w:lang w:val="ru-RU"/>
        </w:rPr>
        <w:t>використання</w:t>
      </w:r>
      <w:proofErr w:type="spellEnd"/>
      <w:r w:rsidR="00132FBF">
        <w:rPr>
          <w:sz w:val="26"/>
          <w:szCs w:val="26"/>
          <w:lang w:val="ru-RU"/>
        </w:rPr>
        <w:t xml:space="preserve"> переданного майна у </w:t>
      </w:r>
      <w:proofErr w:type="spellStart"/>
      <w:r w:rsidR="00132FBF">
        <w:rPr>
          <w:sz w:val="26"/>
          <w:szCs w:val="26"/>
          <w:lang w:val="ru-RU"/>
        </w:rPr>
        <w:t>подальшому</w:t>
      </w:r>
      <w:proofErr w:type="spellEnd"/>
      <w:r w:rsidR="00132FBF">
        <w:rPr>
          <w:sz w:val="26"/>
          <w:szCs w:val="26"/>
          <w:lang w:val="ru-RU"/>
        </w:rPr>
        <w:t xml:space="preserve"> та без права </w:t>
      </w:r>
      <w:proofErr w:type="spellStart"/>
      <w:r w:rsidR="00132FBF">
        <w:rPr>
          <w:sz w:val="26"/>
          <w:szCs w:val="26"/>
          <w:lang w:val="ru-RU"/>
        </w:rPr>
        <w:t>відчуження</w:t>
      </w:r>
      <w:proofErr w:type="spellEnd"/>
      <w:r w:rsidR="00132FBF">
        <w:rPr>
          <w:sz w:val="26"/>
          <w:szCs w:val="26"/>
          <w:lang w:val="ru-RU"/>
        </w:rPr>
        <w:t xml:space="preserve"> </w:t>
      </w:r>
      <w:proofErr w:type="spellStart"/>
      <w:r w:rsidR="00132FBF">
        <w:rPr>
          <w:sz w:val="26"/>
          <w:szCs w:val="26"/>
          <w:lang w:val="ru-RU"/>
        </w:rPr>
        <w:t>будь-яким</w:t>
      </w:r>
      <w:proofErr w:type="spellEnd"/>
      <w:r w:rsidR="00132FBF">
        <w:rPr>
          <w:sz w:val="26"/>
          <w:szCs w:val="26"/>
          <w:lang w:val="ru-RU"/>
        </w:rPr>
        <w:t xml:space="preserve"> шляхом.</w:t>
      </w:r>
      <w:r w:rsidR="00852F7A">
        <w:rPr>
          <w:sz w:val="26"/>
          <w:szCs w:val="26"/>
        </w:rPr>
        <w:t xml:space="preserve"> </w:t>
      </w:r>
    </w:p>
    <w:p w:rsidR="00132FBF" w:rsidRPr="008E240B" w:rsidRDefault="00132FBF" w:rsidP="00132FBF">
      <w:pPr>
        <w:ind w:firstLine="709"/>
        <w:jc w:val="both"/>
        <w:rPr>
          <w:sz w:val="26"/>
          <w:szCs w:val="26"/>
          <w:lang w:eastAsia="uk-UA"/>
        </w:rPr>
      </w:pPr>
    </w:p>
    <w:p w:rsidR="008A02E1" w:rsidRPr="008E240B" w:rsidRDefault="008A02E1" w:rsidP="008A02E1">
      <w:pPr>
        <w:pStyle w:val="a3"/>
        <w:jc w:val="center"/>
        <w:rPr>
          <w:b/>
          <w:bCs/>
          <w:sz w:val="26"/>
          <w:szCs w:val="26"/>
        </w:rPr>
      </w:pPr>
      <w:r w:rsidRPr="008E240B">
        <w:rPr>
          <w:b/>
          <w:bCs/>
          <w:iCs/>
          <w:sz w:val="26"/>
          <w:szCs w:val="26"/>
        </w:rPr>
        <w:t xml:space="preserve">3. Загальна характеристика та основні положення </w:t>
      </w:r>
      <w:proofErr w:type="spellStart"/>
      <w:r w:rsidRPr="008E240B">
        <w:rPr>
          <w:b/>
          <w:bCs/>
          <w:iCs/>
          <w:sz w:val="26"/>
          <w:szCs w:val="26"/>
        </w:rPr>
        <w:t>проєкту</w:t>
      </w:r>
      <w:proofErr w:type="spellEnd"/>
      <w:r w:rsidRPr="008E240B">
        <w:rPr>
          <w:b/>
          <w:bCs/>
          <w:iCs/>
          <w:sz w:val="26"/>
          <w:szCs w:val="26"/>
        </w:rPr>
        <w:t xml:space="preserve"> рішення.</w:t>
      </w:r>
    </w:p>
    <w:p w:rsidR="008A02E1" w:rsidRPr="008E240B" w:rsidRDefault="008A02E1" w:rsidP="008A02E1">
      <w:pPr>
        <w:jc w:val="both"/>
        <w:rPr>
          <w:bCs w:val="0"/>
          <w:sz w:val="26"/>
          <w:szCs w:val="26"/>
          <w:u w:val="single"/>
        </w:rPr>
      </w:pPr>
      <w:r w:rsidRPr="008E240B">
        <w:rPr>
          <w:bCs w:val="0"/>
          <w:sz w:val="26"/>
          <w:szCs w:val="26"/>
        </w:rPr>
        <w:tab/>
        <w:t>З юридичної точки зору - це рішення є актом організаційно-розпорядчого характеру</w:t>
      </w:r>
      <w:r w:rsidR="00132FBF">
        <w:rPr>
          <w:bCs w:val="0"/>
          <w:sz w:val="26"/>
          <w:szCs w:val="26"/>
        </w:rPr>
        <w:t xml:space="preserve"> обласної ради</w:t>
      </w:r>
      <w:r w:rsidRPr="008E240B">
        <w:rPr>
          <w:bCs w:val="0"/>
          <w:sz w:val="26"/>
          <w:szCs w:val="26"/>
        </w:rPr>
        <w:t xml:space="preserve"> щодо</w:t>
      </w:r>
      <w:r w:rsidR="00132FBF">
        <w:rPr>
          <w:bCs w:val="0"/>
          <w:sz w:val="26"/>
          <w:szCs w:val="26"/>
        </w:rPr>
        <w:t xml:space="preserve"> </w:t>
      </w:r>
      <w:r w:rsidRPr="008E240B">
        <w:rPr>
          <w:bCs w:val="0"/>
          <w:sz w:val="26"/>
          <w:szCs w:val="26"/>
        </w:rPr>
        <w:t>майна, яке</w:t>
      </w:r>
      <w:r w:rsidR="00132FBF">
        <w:rPr>
          <w:bCs w:val="0"/>
          <w:sz w:val="26"/>
          <w:szCs w:val="26"/>
        </w:rPr>
        <w:t xml:space="preserve"> буде передане </w:t>
      </w:r>
      <w:r w:rsidR="00132FBF">
        <w:rPr>
          <w:sz w:val="26"/>
          <w:szCs w:val="26"/>
        </w:rPr>
        <w:t>у  спільну власність</w:t>
      </w:r>
      <w:r w:rsidR="00132FBF" w:rsidRPr="008E240B">
        <w:rPr>
          <w:sz w:val="26"/>
          <w:szCs w:val="26"/>
        </w:rPr>
        <w:t xml:space="preserve"> територіальних громад сіл, селищ, міст Закарпатської області</w:t>
      </w:r>
      <w:r w:rsidR="00132FBF">
        <w:rPr>
          <w:sz w:val="26"/>
          <w:szCs w:val="26"/>
        </w:rPr>
        <w:t>.</w:t>
      </w:r>
      <w:r w:rsidR="00132FBF">
        <w:rPr>
          <w:bCs w:val="0"/>
          <w:sz w:val="26"/>
          <w:szCs w:val="26"/>
        </w:rPr>
        <w:t xml:space="preserve"> </w:t>
      </w:r>
    </w:p>
    <w:p w:rsidR="008A02E1" w:rsidRPr="008E240B" w:rsidRDefault="008A02E1" w:rsidP="008A02E1">
      <w:pPr>
        <w:jc w:val="both"/>
        <w:rPr>
          <w:bCs w:val="0"/>
          <w:sz w:val="26"/>
          <w:szCs w:val="26"/>
        </w:rPr>
      </w:pPr>
    </w:p>
    <w:p w:rsidR="008A02E1" w:rsidRPr="008E240B" w:rsidRDefault="008A02E1" w:rsidP="008A02E1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4. Стан нормативно-правової бази у даній сфері правового регулювання.</w:t>
      </w:r>
    </w:p>
    <w:p w:rsidR="008A02E1" w:rsidRPr="008E240B" w:rsidRDefault="008A02E1" w:rsidP="008A02E1">
      <w:pPr>
        <w:jc w:val="both"/>
        <w:rPr>
          <w:bCs w:val="0"/>
          <w:sz w:val="26"/>
          <w:szCs w:val="26"/>
        </w:rPr>
      </w:pPr>
      <w:r w:rsidRPr="008E240B">
        <w:rPr>
          <w:bCs w:val="0"/>
          <w:i/>
          <w:iCs/>
          <w:sz w:val="26"/>
          <w:szCs w:val="26"/>
        </w:rPr>
        <w:tab/>
      </w:r>
      <w:r w:rsidR="00132FBF">
        <w:rPr>
          <w:bCs w:val="0"/>
          <w:sz w:val="26"/>
          <w:szCs w:val="26"/>
        </w:rPr>
        <w:t xml:space="preserve">Правовідносини у цій сфері  регулюються </w:t>
      </w:r>
      <w:r w:rsidRPr="008E240B">
        <w:rPr>
          <w:bCs w:val="0"/>
          <w:sz w:val="26"/>
          <w:szCs w:val="26"/>
        </w:rPr>
        <w:t xml:space="preserve"> </w:t>
      </w:r>
      <w:r w:rsidRPr="008E240B">
        <w:rPr>
          <w:sz w:val="26"/>
          <w:szCs w:val="26"/>
        </w:rPr>
        <w:t>стат</w:t>
      </w:r>
      <w:r w:rsidR="00132FBF">
        <w:rPr>
          <w:sz w:val="26"/>
          <w:szCs w:val="26"/>
        </w:rPr>
        <w:t>тями</w:t>
      </w:r>
      <w:r w:rsidRPr="008E240B">
        <w:rPr>
          <w:sz w:val="26"/>
          <w:szCs w:val="26"/>
        </w:rPr>
        <w:t xml:space="preserve"> 43, 60 Закону України </w:t>
      </w:r>
      <w:proofErr w:type="spellStart"/>
      <w:r w:rsidRPr="008E240B">
        <w:rPr>
          <w:sz w:val="26"/>
          <w:szCs w:val="26"/>
        </w:rPr>
        <w:t>“Про</w:t>
      </w:r>
      <w:proofErr w:type="spellEnd"/>
      <w:r w:rsidRPr="008E240B">
        <w:rPr>
          <w:sz w:val="26"/>
          <w:szCs w:val="26"/>
        </w:rPr>
        <w:t xml:space="preserve"> місцеве самоврядування в </w:t>
      </w:r>
      <w:proofErr w:type="spellStart"/>
      <w:r w:rsidRPr="008E240B">
        <w:rPr>
          <w:sz w:val="26"/>
          <w:szCs w:val="26"/>
        </w:rPr>
        <w:t>Україні”</w:t>
      </w:r>
      <w:proofErr w:type="spellEnd"/>
      <w:r w:rsidRPr="008E240B">
        <w:rPr>
          <w:sz w:val="26"/>
          <w:szCs w:val="26"/>
        </w:rPr>
        <w:t xml:space="preserve">, </w:t>
      </w:r>
      <w:r w:rsidRPr="008E240B">
        <w:rPr>
          <w:bCs w:val="0"/>
          <w:sz w:val="26"/>
          <w:szCs w:val="26"/>
        </w:rPr>
        <w:t>іншими нормативно-право</w:t>
      </w:r>
      <w:r w:rsidR="00132FBF">
        <w:rPr>
          <w:bCs w:val="0"/>
          <w:sz w:val="26"/>
          <w:szCs w:val="26"/>
        </w:rPr>
        <w:t>вими актами</w:t>
      </w:r>
      <w:r w:rsidRPr="008E240B">
        <w:rPr>
          <w:bCs w:val="0"/>
          <w:sz w:val="26"/>
          <w:szCs w:val="26"/>
        </w:rPr>
        <w:t>.</w:t>
      </w:r>
    </w:p>
    <w:p w:rsidR="008A02E1" w:rsidRPr="008E240B" w:rsidRDefault="008A02E1" w:rsidP="008A02E1">
      <w:pPr>
        <w:jc w:val="both"/>
        <w:rPr>
          <w:bCs w:val="0"/>
          <w:sz w:val="26"/>
          <w:szCs w:val="26"/>
        </w:rPr>
      </w:pPr>
    </w:p>
    <w:p w:rsidR="008A02E1" w:rsidRPr="008E240B" w:rsidRDefault="008A02E1" w:rsidP="008A02E1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5. Прогноз соціально-економічних та інших наслідків прийняття рішення.</w:t>
      </w:r>
    </w:p>
    <w:p w:rsidR="008A02E1" w:rsidRPr="008E240B" w:rsidRDefault="008A02E1" w:rsidP="008A02E1">
      <w:pPr>
        <w:pStyle w:val="21"/>
        <w:spacing w:after="0" w:line="240" w:lineRule="auto"/>
        <w:ind w:firstLine="567"/>
        <w:jc w:val="both"/>
        <w:rPr>
          <w:sz w:val="26"/>
          <w:szCs w:val="26"/>
        </w:rPr>
      </w:pPr>
      <w:r w:rsidRPr="008E240B">
        <w:rPr>
          <w:sz w:val="26"/>
          <w:szCs w:val="26"/>
        </w:rPr>
        <w:t>З економічної точки зору - рішення має забезпечити</w:t>
      </w:r>
      <w:r>
        <w:rPr>
          <w:sz w:val="26"/>
          <w:szCs w:val="26"/>
        </w:rPr>
        <w:t xml:space="preserve"> </w:t>
      </w:r>
      <w:r w:rsidRPr="008E240B">
        <w:rPr>
          <w:sz w:val="26"/>
          <w:szCs w:val="26"/>
        </w:rPr>
        <w:t xml:space="preserve">ефективність використання майна, згідно вимог чинного законодавства.  </w:t>
      </w:r>
    </w:p>
    <w:p w:rsidR="008A02E1" w:rsidRPr="008E240B" w:rsidRDefault="008A02E1" w:rsidP="008A02E1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132FBF" w:rsidRDefault="00132FBF" w:rsidP="008A02E1">
      <w:pPr>
        <w:widowControl w:val="0"/>
        <w:jc w:val="both"/>
        <w:rPr>
          <w:b/>
          <w:sz w:val="26"/>
          <w:szCs w:val="26"/>
        </w:rPr>
      </w:pPr>
    </w:p>
    <w:p w:rsidR="00132FBF" w:rsidRDefault="00132FBF" w:rsidP="008A02E1">
      <w:pPr>
        <w:widowControl w:val="0"/>
        <w:jc w:val="both"/>
        <w:rPr>
          <w:b/>
          <w:sz w:val="26"/>
          <w:szCs w:val="26"/>
        </w:rPr>
      </w:pPr>
    </w:p>
    <w:p w:rsidR="008A02E1" w:rsidRPr="008E240B" w:rsidRDefault="008A02E1" w:rsidP="008A02E1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sz w:val="26"/>
          <w:szCs w:val="26"/>
        </w:rPr>
        <w:t xml:space="preserve">Начальник </w:t>
      </w:r>
      <w:r w:rsidRPr="008E240B">
        <w:rPr>
          <w:b/>
          <w:bCs w:val="0"/>
          <w:sz w:val="26"/>
          <w:szCs w:val="26"/>
        </w:rPr>
        <w:t>Комунальної установи</w:t>
      </w:r>
    </w:p>
    <w:p w:rsidR="008A02E1" w:rsidRDefault="008A02E1" w:rsidP="008A02E1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bCs w:val="0"/>
          <w:sz w:val="26"/>
          <w:szCs w:val="26"/>
        </w:rPr>
        <w:t>«Управління спільною власністю</w:t>
      </w:r>
    </w:p>
    <w:p w:rsidR="008A02E1" w:rsidRDefault="008A02E1" w:rsidP="008A02E1">
      <w:pPr>
        <w:widowControl w:val="0"/>
        <w:jc w:val="both"/>
        <w:rPr>
          <w:b/>
          <w:bCs w:val="0"/>
          <w:sz w:val="26"/>
          <w:szCs w:val="26"/>
        </w:rPr>
      </w:pPr>
      <w:r>
        <w:rPr>
          <w:b/>
          <w:bCs w:val="0"/>
          <w:sz w:val="26"/>
          <w:szCs w:val="26"/>
        </w:rPr>
        <w:t>т</w:t>
      </w:r>
      <w:r w:rsidRPr="008E240B">
        <w:rPr>
          <w:b/>
          <w:bCs w:val="0"/>
          <w:sz w:val="26"/>
          <w:szCs w:val="26"/>
        </w:rPr>
        <w:t>ериторіальних</w:t>
      </w:r>
      <w:r>
        <w:rPr>
          <w:b/>
          <w:bCs w:val="0"/>
          <w:sz w:val="26"/>
          <w:szCs w:val="26"/>
        </w:rPr>
        <w:t xml:space="preserve"> </w:t>
      </w:r>
      <w:r w:rsidRPr="008E240B">
        <w:rPr>
          <w:b/>
          <w:bCs w:val="0"/>
          <w:sz w:val="26"/>
          <w:szCs w:val="26"/>
        </w:rPr>
        <w:t xml:space="preserve">громад» </w:t>
      </w:r>
    </w:p>
    <w:p w:rsidR="00F9494C" w:rsidRDefault="008A02E1" w:rsidP="008A02E1">
      <w:r w:rsidRPr="008E240B">
        <w:rPr>
          <w:b/>
          <w:bCs w:val="0"/>
          <w:sz w:val="26"/>
          <w:szCs w:val="26"/>
        </w:rPr>
        <w:t>Закарпатської обласної ради</w:t>
      </w:r>
      <w:r w:rsidRPr="008E240B">
        <w:rPr>
          <w:b/>
          <w:sz w:val="26"/>
          <w:szCs w:val="26"/>
        </w:rPr>
        <w:tab/>
      </w:r>
      <w:r w:rsidRPr="008E240B">
        <w:rPr>
          <w:b/>
          <w:sz w:val="26"/>
          <w:szCs w:val="26"/>
        </w:rPr>
        <w:tab/>
      </w:r>
      <w:r w:rsidRPr="008E240B">
        <w:rPr>
          <w:b/>
          <w:sz w:val="26"/>
          <w:szCs w:val="26"/>
        </w:rPr>
        <w:tab/>
        <w:t xml:space="preserve">  </w:t>
      </w:r>
      <w:r>
        <w:rPr>
          <w:b/>
          <w:sz w:val="26"/>
          <w:szCs w:val="26"/>
        </w:rPr>
        <w:t xml:space="preserve">                            Антон ГРОМОВИЙ</w:t>
      </w:r>
      <w:r w:rsidRPr="008E240B">
        <w:rPr>
          <w:b/>
          <w:sz w:val="26"/>
          <w:szCs w:val="26"/>
        </w:rPr>
        <w:t xml:space="preserve">                </w:t>
      </w:r>
    </w:p>
    <w:sectPr w:rsidR="00F9494C" w:rsidSect="00F94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2E1"/>
    <w:rsid w:val="00132FBF"/>
    <w:rsid w:val="00852F7A"/>
    <w:rsid w:val="008A02E1"/>
    <w:rsid w:val="00F94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2E1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8A02E1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02E1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02E1"/>
    <w:rPr>
      <w:rFonts w:ascii="Arial" w:eastAsia="Times New Roman" w:hAnsi="Arial" w:cs="Arial"/>
      <w:b/>
      <w:bCs/>
      <w:color w:val="000000"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8A02E1"/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8A02E1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8A02E1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8A02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A02E1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2023-12-15T07:28:00Z</dcterms:created>
  <dcterms:modified xsi:type="dcterms:W3CDTF">2023-12-15T08:03:00Z</dcterms:modified>
</cp:coreProperties>
</file>